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7C6" w:rsidRPr="009A0E77" w:rsidRDefault="00E837C6" w:rsidP="00E837C6">
      <w:pPr>
        <w:pStyle w:val="Sangradetextonormal"/>
        <w:spacing w:line="360" w:lineRule="auto"/>
        <w:ind w:left="4" w:firstLine="0"/>
        <w:rPr>
          <w:b/>
          <w:sz w:val="22"/>
        </w:rPr>
      </w:pPr>
      <w:r w:rsidRPr="009A0E77">
        <w:rPr>
          <w:b/>
          <w:sz w:val="22"/>
        </w:rPr>
        <w:t>ANEXO 1. Normas para la presentación de artículos científicos en todas las publicaciones del Centro de Investigación y Documentación de la Universidad Autónoma de Encarnación</w:t>
      </w:r>
    </w:p>
    <w:p w:rsidR="00E837C6" w:rsidRPr="009A0E77" w:rsidRDefault="00E837C6" w:rsidP="00E837C6">
      <w:pPr>
        <w:pStyle w:val="NormalWeb"/>
        <w:spacing w:line="360" w:lineRule="auto"/>
        <w:jc w:val="both"/>
        <w:rPr>
          <w:sz w:val="22"/>
        </w:rPr>
      </w:pPr>
      <w:r w:rsidRPr="009A0E77">
        <w:rPr>
          <w:sz w:val="22"/>
        </w:rPr>
        <w:t>La Saeta Universitaria Académica y de Investigación es totalmente gratuita, por lo que no cobra a las autorías ni remunera a los evaluadores.</w:t>
      </w:r>
    </w:p>
    <w:p w:rsidR="00E837C6" w:rsidRPr="009A0E77" w:rsidRDefault="00E837C6" w:rsidP="00E837C6">
      <w:pPr>
        <w:pStyle w:val="Textoindependiente"/>
        <w:tabs>
          <w:tab w:val="center" w:pos="0"/>
        </w:tabs>
        <w:spacing w:after="120"/>
        <w:rPr>
          <w:sz w:val="22"/>
        </w:rPr>
      </w:pPr>
      <w:bookmarkStart w:id="0" w:name="_GoBack"/>
      <w:r w:rsidRPr="009A0E77">
        <w:rPr>
          <w:sz w:val="22"/>
        </w:rPr>
        <w:t xml:space="preserve">El artículo científico es enviado mediante el registro en OJS (Saeta Universitaria) o mediante los </w:t>
      </w:r>
      <w:bookmarkEnd w:id="0"/>
      <w:r w:rsidRPr="009A0E77">
        <w:rPr>
          <w:sz w:val="22"/>
        </w:rPr>
        <w:t>enlaces y correos dispuestos al efecto de los encuentros, simposios y congresos de investigación dispuestos, a saber:</w:t>
      </w:r>
    </w:p>
    <w:p w:rsidR="00E837C6" w:rsidRPr="009A0E77" w:rsidRDefault="00E837C6" w:rsidP="00E837C6">
      <w:pPr>
        <w:pStyle w:val="Textoindependiente"/>
        <w:numPr>
          <w:ilvl w:val="0"/>
          <w:numId w:val="9"/>
        </w:numPr>
        <w:tabs>
          <w:tab w:val="center" w:pos="0"/>
        </w:tabs>
        <w:spacing w:after="120"/>
        <w:rPr>
          <w:b/>
          <w:sz w:val="22"/>
        </w:rPr>
      </w:pPr>
      <w:r w:rsidRPr="009A0E77">
        <w:rPr>
          <w:sz w:val="22"/>
        </w:rPr>
        <w:t>Congreso de Educación y Psicopedagogía (Saeta Digital y Memorias)</w:t>
      </w:r>
    </w:p>
    <w:p w:rsidR="00E837C6" w:rsidRPr="009A0E77" w:rsidRDefault="00E837C6" w:rsidP="00E837C6">
      <w:pPr>
        <w:pStyle w:val="Textoindependiente"/>
        <w:numPr>
          <w:ilvl w:val="0"/>
          <w:numId w:val="9"/>
        </w:numPr>
        <w:tabs>
          <w:tab w:val="center" w:pos="0"/>
        </w:tabs>
        <w:spacing w:after="120"/>
        <w:rPr>
          <w:b/>
          <w:sz w:val="22"/>
        </w:rPr>
      </w:pPr>
      <w:r w:rsidRPr="009A0E77">
        <w:rPr>
          <w:sz w:val="22"/>
        </w:rPr>
        <w:t>Congreso de Contabilidad Marketing y Empresa (Saeta Digital y Memorias)</w:t>
      </w:r>
    </w:p>
    <w:p w:rsidR="00E837C6" w:rsidRPr="009A0E77" w:rsidRDefault="00E837C6" w:rsidP="00E837C6">
      <w:pPr>
        <w:pStyle w:val="Textoindependiente"/>
        <w:numPr>
          <w:ilvl w:val="0"/>
          <w:numId w:val="9"/>
        </w:numPr>
        <w:tabs>
          <w:tab w:val="center" w:pos="0"/>
        </w:tabs>
        <w:spacing w:after="120"/>
        <w:rPr>
          <w:b/>
          <w:sz w:val="22"/>
        </w:rPr>
      </w:pPr>
      <w:r w:rsidRPr="009A0E77">
        <w:rPr>
          <w:sz w:val="22"/>
        </w:rPr>
        <w:t>Congreso de Ciencia Diseño y Tecnología (Saeta Digital y Memorias)</w:t>
      </w:r>
    </w:p>
    <w:p w:rsidR="00E837C6" w:rsidRPr="009A0E77" w:rsidRDefault="00E837C6" w:rsidP="00E837C6">
      <w:pPr>
        <w:pStyle w:val="Textoindependiente"/>
        <w:numPr>
          <w:ilvl w:val="0"/>
          <w:numId w:val="9"/>
        </w:numPr>
        <w:tabs>
          <w:tab w:val="center" w:pos="0"/>
        </w:tabs>
        <w:spacing w:after="120"/>
        <w:rPr>
          <w:b/>
          <w:sz w:val="22"/>
        </w:rPr>
      </w:pPr>
      <w:r w:rsidRPr="009A0E77">
        <w:rPr>
          <w:sz w:val="22"/>
        </w:rPr>
        <w:t>Congreso de Ciencias de la Salud (Saeta Digital y Memorias)</w:t>
      </w:r>
    </w:p>
    <w:p w:rsidR="00E837C6" w:rsidRPr="009A0E77" w:rsidRDefault="00E837C6" w:rsidP="00E837C6">
      <w:pPr>
        <w:pStyle w:val="Textoindependiente"/>
        <w:numPr>
          <w:ilvl w:val="0"/>
          <w:numId w:val="9"/>
        </w:numPr>
        <w:tabs>
          <w:tab w:val="center" w:pos="0"/>
        </w:tabs>
        <w:spacing w:after="120"/>
        <w:rPr>
          <w:b/>
          <w:sz w:val="22"/>
        </w:rPr>
      </w:pPr>
      <w:r w:rsidRPr="009A0E77">
        <w:rPr>
          <w:sz w:val="22"/>
        </w:rPr>
        <w:t>Encuentro de Investigadores y Tesistas (Saeta Digital del área de conocimiento y Memorias del área de conocimiento)</w:t>
      </w:r>
    </w:p>
    <w:p w:rsidR="00E837C6" w:rsidRPr="009A0E77" w:rsidRDefault="00E837C6" w:rsidP="00E837C6">
      <w:pPr>
        <w:pStyle w:val="Textoindependiente"/>
        <w:numPr>
          <w:ilvl w:val="0"/>
          <w:numId w:val="9"/>
        </w:numPr>
        <w:tabs>
          <w:tab w:val="center" w:pos="0"/>
        </w:tabs>
        <w:spacing w:after="120"/>
        <w:rPr>
          <w:b/>
          <w:sz w:val="22"/>
        </w:rPr>
      </w:pPr>
      <w:r w:rsidRPr="009A0E77">
        <w:rPr>
          <w:sz w:val="22"/>
        </w:rPr>
        <w:t>Encuentro de Investigación en Ciencias Jurídicas Humanas y Sociales (Saeta Digital y Memorias)</w:t>
      </w:r>
    </w:p>
    <w:p w:rsidR="00E837C6" w:rsidRPr="009A0E77" w:rsidRDefault="00E837C6" w:rsidP="00E837C6">
      <w:pPr>
        <w:pStyle w:val="NormalWeb"/>
        <w:spacing w:line="360" w:lineRule="auto"/>
        <w:jc w:val="both"/>
        <w:rPr>
          <w:sz w:val="22"/>
        </w:rPr>
      </w:pPr>
      <w:r w:rsidRPr="009A0E77">
        <w:rPr>
          <w:sz w:val="22"/>
        </w:rPr>
        <w:t>En cuanto a los criterios a tener en cuenta, estos son:</w:t>
      </w:r>
    </w:p>
    <w:p w:rsidR="00E837C6" w:rsidRPr="009A0E77" w:rsidRDefault="00E837C6" w:rsidP="00E837C6">
      <w:pPr>
        <w:pStyle w:val="NormalWeb"/>
        <w:spacing w:line="360" w:lineRule="auto"/>
        <w:jc w:val="both"/>
        <w:rPr>
          <w:sz w:val="22"/>
        </w:rPr>
      </w:pPr>
      <w:r w:rsidRPr="009A0E77">
        <w:rPr>
          <w:sz w:val="22"/>
        </w:rPr>
        <w:t>- El artículo debe ser inédito y no haber sido publicados en ninguna otra revista.</w:t>
      </w:r>
    </w:p>
    <w:p w:rsidR="00E837C6" w:rsidRPr="009A0E77" w:rsidRDefault="00E837C6" w:rsidP="00E837C6">
      <w:pPr>
        <w:pStyle w:val="NormalWeb"/>
        <w:spacing w:line="360" w:lineRule="auto"/>
        <w:jc w:val="both"/>
        <w:rPr>
          <w:sz w:val="22"/>
        </w:rPr>
      </w:pPr>
      <w:r w:rsidRPr="009A0E77">
        <w:rPr>
          <w:sz w:val="22"/>
        </w:rPr>
        <w:t>- El artículo es enviado mediante el registro en OJS. Cualquier consulta podrá ser remitida a "cidunae@unae.edu.py".</w:t>
      </w:r>
    </w:p>
    <w:p w:rsidR="00E837C6" w:rsidRPr="009A0E77" w:rsidRDefault="00E837C6" w:rsidP="00E837C6">
      <w:pPr>
        <w:pStyle w:val="NormalWeb"/>
        <w:spacing w:line="360" w:lineRule="auto"/>
        <w:jc w:val="both"/>
        <w:rPr>
          <w:sz w:val="22"/>
        </w:rPr>
      </w:pPr>
      <w:r w:rsidRPr="009A0E77">
        <w:rPr>
          <w:sz w:val="22"/>
        </w:rPr>
        <w:t>- El artículo puede ser en español, guaraní, inglés y portugués.</w:t>
      </w:r>
    </w:p>
    <w:p w:rsidR="00E837C6" w:rsidRPr="009A0E77" w:rsidRDefault="00E837C6" w:rsidP="00E837C6">
      <w:pPr>
        <w:pStyle w:val="NormalWeb"/>
        <w:spacing w:line="360" w:lineRule="auto"/>
        <w:jc w:val="both"/>
        <w:rPr>
          <w:sz w:val="22"/>
        </w:rPr>
      </w:pPr>
      <w:r w:rsidRPr="009A0E77">
        <w:rPr>
          <w:sz w:val="22"/>
        </w:rPr>
        <w:t>- El artículo sigue el siguiente estilo:</w:t>
      </w:r>
    </w:p>
    <w:p w:rsidR="00E837C6" w:rsidRPr="009A0E77" w:rsidRDefault="00E837C6" w:rsidP="00E837C6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sz w:val="22"/>
        </w:rPr>
      </w:pPr>
      <w:r w:rsidRPr="009A0E77">
        <w:rPr>
          <w:sz w:val="22"/>
        </w:rPr>
        <w:t>El texto tiene interlineado de 1,5.</w:t>
      </w:r>
    </w:p>
    <w:p w:rsidR="00E837C6" w:rsidRPr="009A0E77" w:rsidRDefault="00E837C6" w:rsidP="00E837C6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sz w:val="22"/>
        </w:rPr>
      </w:pPr>
      <w:r w:rsidRPr="009A0E77">
        <w:rPr>
          <w:sz w:val="22"/>
        </w:rPr>
        <w:t xml:space="preserve">El tamaño de fuente es 12 puntos con Times New </w:t>
      </w:r>
      <w:proofErr w:type="spellStart"/>
      <w:r w:rsidRPr="009A0E77">
        <w:rPr>
          <w:sz w:val="22"/>
        </w:rPr>
        <w:t>Roman</w:t>
      </w:r>
      <w:proofErr w:type="spellEnd"/>
      <w:r w:rsidRPr="009A0E77">
        <w:rPr>
          <w:sz w:val="22"/>
        </w:rPr>
        <w:t>.</w:t>
      </w:r>
    </w:p>
    <w:p w:rsidR="00E837C6" w:rsidRPr="009A0E77" w:rsidRDefault="00E837C6" w:rsidP="00E837C6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sz w:val="22"/>
        </w:rPr>
      </w:pPr>
      <w:r w:rsidRPr="009A0E77">
        <w:rPr>
          <w:sz w:val="22"/>
        </w:rPr>
        <w:t>El tamaño de hoja debe ser A4.</w:t>
      </w:r>
    </w:p>
    <w:p w:rsidR="00E837C6" w:rsidRPr="009A0E77" w:rsidRDefault="00E837C6" w:rsidP="00E837C6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sz w:val="22"/>
        </w:rPr>
      </w:pPr>
      <w:r w:rsidRPr="009A0E77">
        <w:rPr>
          <w:sz w:val="22"/>
        </w:rPr>
        <w:t>Los márgenes serán de 2,5, opción predeterminada en Word.</w:t>
      </w:r>
    </w:p>
    <w:p w:rsidR="00E837C6" w:rsidRPr="009A0E77" w:rsidRDefault="00E837C6" w:rsidP="00E837C6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sz w:val="22"/>
        </w:rPr>
      </w:pPr>
      <w:r w:rsidRPr="009A0E77">
        <w:rPr>
          <w:sz w:val="22"/>
        </w:rPr>
        <w:lastRenderedPageBreak/>
        <w:t>La alineación será "justificado", con sangrado en la primera línea de cada párrafo.</w:t>
      </w:r>
    </w:p>
    <w:p w:rsidR="00E837C6" w:rsidRPr="009A0E77" w:rsidRDefault="00E837C6" w:rsidP="00E837C6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sz w:val="22"/>
        </w:rPr>
      </w:pPr>
      <w:r w:rsidRPr="009A0E77">
        <w:rPr>
          <w:sz w:val="22"/>
        </w:rPr>
        <w:t xml:space="preserve">La numeración de las páginas se situará en la parte derecha de la página con números arábigos y en formato simple (sin formato en </w:t>
      </w:r>
      <w:proofErr w:type="spellStart"/>
      <w:r w:rsidRPr="009A0E77">
        <w:rPr>
          <w:sz w:val="22"/>
        </w:rPr>
        <w:t>word</w:t>
      </w:r>
      <w:proofErr w:type="spellEnd"/>
      <w:r w:rsidRPr="009A0E77">
        <w:rPr>
          <w:sz w:val="22"/>
        </w:rPr>
        <w:t>)</w:t>
      </w:r>
    </w:p>
    <w:p w:rsidR="00E837C6" w:rsidRPr="009A0E77" w:rsidRDefault="00E837C6" w:rsidP="00E837C6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sz w:val="22"/>
        </w:rPr>
      </w:pPr>
      <w:r w:rsidRPr="009A0E77">
        <w:rPr>
          <w:sz w:val="22"/>
        </w:rPr>
        <w:t>Se usa cursiva en vez de subrayado para palabras en idioma distinto al original del texto (exceptuando las direcciones URL).</w:t>
      </w:r>
    </w:p>
    <w:p w:rsidR="00E837C6" w:rsidRPr="009A0E77" w:rsidRDefault="00E837C6" w:rsidP="00E837C6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sz w:val="22"/>
        </w:rPr>
      </w:pPr>
      <w:r w:rsidRPr="009A0E77">
        <w:rPr>
          <w:sz w:val="22"/>
        </w:rPr>
        <w:t>Todas las ilustraciones, figuras y tablas están dentro del texto en el sitio que les corresponde y no al final del todo. Imágenes y gráficos se titularán como "ilustración"; las tablas se titularán "tabla". En ambos casos, deberán disponer de una numeración consecutiva y se citarán siguiendo la norma establecida para la publicación: Ilustración 1, ilustración 2...; tabla 1, tabla 2...</w:t>
      </w:r>
    </w:p>
    <w:p w:rsidR="00E837C6" w:rsidRPr="009A0E77" w:rsidRDefault="00E837C6" w:rsidP="00E837C6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sz w:val="22"/>
        </w:rPr>
      </w:pPr>
      <w:r w:rsidRPr="009A0E77">
        <w:rPr>
          <w:sz w:val="22"/>
        </w:rPr>
        <w:t>La extensión máxima será de 25 páginas.</w:t>
      </w:r>
    </w:p>
    <w:p w:rsidR="00E837C6" w:rsidRPr="009A0E77" w:rsidRDefault="00E837C6" w:rsidP="00E837C6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sz w:val="22"/>
        </w:rPr>
      </w:pPr>
      <w:r w:rsidRPr="009A0E77">
        <w:rPr>
          <w:sz w:val="22"/>
        </w:rPr>
        <w:t xml:space="preserve">Deberá remitirse en formato </w:t>
      </w:r>
      <w:proofErr w:type="spellStart"/>
      <w:r w:rsidRPr="009A0E77">
        <w:rPr>
          <w:sz w:val="22"/>
        </w:rPr>
        <w:t>word</w:t>
      </w:r>
      <w:proofErr w:type="spellEnd"/>
      <w:r w:rsidRPr="009A0E77">
        <w:rPr>
          <w:sz w:val="22"/>
        </w:rPr>
        <w:t xml:space="preserve"> para su edición.</w:t>
      </w:r>
    </w:p>
    <w:p w:rsidR="00E837C6" w:rsidRPr="009A0E77" w:rsidRDefault="00E837C6" w:rsidP="00E837C6">
      <w:pPr>
        <w:pStyle w:val="NormalWeb"/>
        <w:spacing w:line="360" w:lineRule="auto"/>
        <w:jc w:val="both"/>
        <w:rPr>
          <w:sz w:val="22"/>
        </w:rPr>
      </w:pPr>
      <w:r w:rsidRPr="009A0E77">
        <w:rPr>
          <w:sz w:val="22"/>
        </w:rPr>
        <w:t>- El artículo presenta la información referente a las autorías, las cuales no podrán ser más de cinco:</w:t>
      </w:r>
    </w:p>
    <w:p w:rsidR="00E837C6" w:rsidRPr="009A0E77" w:rsidRDefault="00E837C6" w:rsidP="00E837C6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sz w:val="22"/>
        </w:rPr>
      </w:pPr>
      <w:r w:rsidRPr="009A0E77">
        <w:rPr>
          <w:sz w:val="22"/>
        </w:rPr>
        <w:t>Nombres y apellidos de la autoría o autorías. Esto se sitúa bajo del título del artículo, alineación derecha, mismo tamaño de letra que el cuerpo del texto.</w:t>
      </w:r>
    </w:p>
    <w:p w:rsidR="00E837C6" w:rsidRPr="009A0E77" w:rsidRDefault="00E837C6" w:rsidP="00E837C6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sz w:val="22"/>
        </w:rPr>
      </w:pPr>
      <w:r w:rsidRPr="009A0E77">
        <w:rPr>
          <w:sz w:val="22"/>
        </w:rPr>
        <w:t xml:space="preserve">Grado académico de mayor rango de la autoría o cada una de las autorías (Ejemplo: Dr. en Educación). Esto se sitúa en nota al pie, usando el menú de </w:t>
      </w:r>
      <w:proofErr w:type="spellStart"/>
      <w:r w:rsidRPr="009A0E77">
        <w:rPr>
          <w:sz w:val="22"/>
        </w:rPr>
        <w:t>word</w:t>
      </w:r>
      <w:proofErr w:type="spellEnd"/>
      <w:r w:rsidRPr="009A0E77">
        <w:rPr>
          <w:sz w:val="22"/>
        </w:rPr>
        <w:t xml:space="preserve"> "referencia, insertar nota al pie" por cada una de las autorías. El tamaño de letra será de 11 puntos, con Times New </w:t>
      </w:r>
      <w:proofErr w:type="spellStart"/>
      <w:r w:rsidRPr="009A0E77">
        <w:rPr>
          <w:sz w:val="22"/>
        </w:rPr>
        <w:t>Roman</w:t>
      </w:r>
      <w:proofErr w:type="spellEnd"/>
      <w:r w:rsidRPr="009A0E77">
        <w:rPr>
          <w:sz w:val="22"/>
        </w:rPr>
        <w:t>.</w:t>
      </w:r>
    </w:p>
    <w:p w:rsidR="00E837C6" w:rsidRPr="009A0E77" w:rsidRDefault="00E837C6" w:rsidP="00E837C6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sz w:val="22"/>
        </w:rPr>
      </w:pPr>
      <w:r w:rsidRPr="009A0E77">
        <w:rPr>
          <w:sz w:val="22"/>
        </w:rPr>
        <w:t xml:space="preserve">Institución de procedencia-vinculación directa-puesto de trabajo de la autoría o cada una de las autorías (universidad, empresa, centro de investigación, colegio. Ejemplo: Universidad Autónoma de Encarnación). Esto se sitúa en nota al pie, usando el menú de </w:t>
      </w:r>
      <w:proofErr w:type="spellStart"/>
      <w:r w:rsidRPr="009A0E77">
        <w:rPr>
          <w:sz w:val="22"/>
        </w:rPr>
        <w:t>word</w:t>
      </w:r>
      <w:proofErr w:type="spellEnd"/>
      <w:r w:rsidRPr="009A0E77">
        <w:rPr>
          <w:sz w:val="22"/>
        </w:rPr>
        <w:t xml:space="preserve"> "referencia, insertar nota al pie" por cada una de las autorías. El tamaño de letra será de 11 puntos, con Times New </w:t>
      </w:r>
      <w:proofErr w:type="spellStart"/>
      <w:r w:rsidRPr="009A0E77">
        <w:rPr>
          <w:sz w:val="22"/>
        </w:rPr>
        <w:t>Roman</w:t>
      </w:r>
      <w:proofErr w:type="spellEnd"/>
      <w:r w:rsidRPr="009A0E77">
        <w:rPr>
          <w:sz w:val="22"/>
        </w:rPr>
        <w:t>. La institución acompaña al Grado Académico de cada autor.</w:t>
      </w:r>
    </w:p>
    <w:p w:rsidR="00E837C6" w:rsidRPr="009A0E77" w:rsidRDefault="00E837C6" w:rsidP="00E837C6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sz w:val="22"/>
        </w:rPr>
      </w:pPr>
      <w:r w:rsidRPr="009A0E77">
        <w:rPr>
          <w:sz w:val="22"/>
        </w:rPr>
        <w:t xml:space="preserve">Correo electrónico de cada una de las autorías. Esto se sitúa en nota al pie, usando el menú de </w:t>
      </w:r>
      <w:proofErr w:type="spellStart"/>
      <w:r w:rsidRPr="009A0E77">
        <w:rPr>
          <w:sz w:val="22"/>
        </w:rPr>
        <w:t>word</w:t>
      </w:r>
      <w:proofErr w:type="spellEnd"/>
      <w:r w:rsidRPr="009A0E77">
        <w:rPr>
          <w:sz w:val="22"/>
        </w:rPr>
        <w:t xml:space="preserve"> "referencia, insertar nota al pie" por cada una de las autorías. El tamaño de letra será de 11 puntos, con Times New </w:t>
      </w:r>
      <w:proofErr w:type="spellStart"/>
      <w:r w:rsidRPr="009A0E77">
        <w:rPr>
          <w:sz w:val="22"/>
        </w:rPr>
        <w:t>Roman</w:t>
      </w:r>
      <w:proofErr w:type="spellEnd"/>
      <w:r w:rsidRPr="009A0E77">
        <w:rPr>
          <w:sz w:val="22"/>
        </w:rPr>
        <w:t>. El correo electrónico acompaña al Grado Académico y la institución de cada autor.</w:t>
      </w:r>
    </w:p>
    <w:p w:rsidR="00E837C6" w:rsidRPr="009A0E77" w:rsidRDefault="00E837C6" w:rsidP="00E837C6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sz w:val="22"/>
        </w:rPr>
      </w:pPr>
      <w:r w:rsidRPr="009A0E77">
        <w:rPr>
          <w:sz w:val="22"/>
        </w:rPr>
        <w:t>Ejemplo de nota al pie: Doctor en Educación (Universidad Autónoma de Encarnación). Correo Electrónico: doctoreducacion@unae.edu.py</w:t>
      </w:r>
    </w:p>
    <w:p w:rsidR="00E837C6" w:rsidRPr="009A0E77" w:rsidRDefault="00E837C6" w:rsidP="00E837C6">
      <w:pPr>
        <w:pStyle w:val="NormalWeb"/>
        <w:spacing w:line="360" w:lineRule="auto"/>
        <w:jc w:val="both"/>
        <w:rPr>
          <w:sz w:val="22"/>
        </w:rPr>
      </w:pPr>
      <w:r w:rsidRPr="009A0E77">
        <w:rPr>
          <w:sz w:val="22"/>
        </w:rPr>
        <w:lastRenderedPageBreak/>
        <w:t>- El artículo se podrá redactar en español, guaraní, portugués e inglés y presentará las partes estructurales formales siguientes:</w:t>
      </w:r>
    </w:p>
    <w:p w:rsidR="00E837C6" w:rsidRPr="009A0E77" w:rsidRDefault="00E837C6" w:rsidP="00E837C6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sz w:val="22"/>
        </w:rPr>
      </w:pPr>
      <w:r w:rsidRPr="009A0E77">
        <w:rPr>
          <w:sz w:val="22"/>
        </w:rPr>
        <w:t>Título: que describe clara y precisamente el contenido del artículo. Permite al lector identificar el tema y al bibliotecario, catalogar y clasificarlo con exactitud. No debe ser demasiado largo, excederse de las 15 palabras, ni ser demasiado lacónico. Debe evitarse el uso excesivo de preposiciones, artículos y expresiones redundantes. La especificación de lugares y fechas no siempre es necesaria.</w:t>
      </w:r>
    </w:p>
    <w:p w:rsidR="00E837C6" w:rsidRPr="009A0E77" w:rsidRDefault="00E837C6" w:rsidP="00E837C6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sz w:val="22"/>
        </w:rPr>
      </w:pPr>
      <w:r w:rsidRPr="009A0E77">
        <w:rPr>
          <w:sz w:val="22"/>
        </w:rPr>
        <w:t>Nombres y apellidos de los autores, personas que contribuyeron sustancialmente en la producción del artículo y asumieron la responsabilidad intelectual del contenido. No deben superar la cantidad de 5, deben aparecer en orden de jerarquía según el aporte realizado y en nota al pie de página aparecerán datos de identificación como máximo grado formativo alcanzado, institución de origen/vinculación y correo electrónico.</w:t>
      </w:r>
    </w:p>
    <w:p w:rsidR="00E837C6" w:rsidRPr="009A0E77" w:rsidRDefault="00E837C6" w:rsidP="00E837C6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sz w:val="22"/>
        </w:rPr>
      </w:pPr>
      <w:r w:rsidRPr="009A0E77">
        <w:rPr>
          <w:sz w:val="22"/>
        </w:rPr>
        <w:t>Resumen redactado en tercera persona y utilizando el tiempo pasado, orienta al lector a identificar el contenido básico del artículo en forma rápida y exacta, y a determinar la relevancia del mismo. Debe familiarizar al lector con los objetivos y alcance del estudio, los procedimientos básicos, los métodos analíticos, los principales hallazgos y las conclusiones. Se excluyen abreviaturas y referencias bibliográficas, se redacta en una prosa completa sin párrafos y a espacio simple. Su extensión será de entre 200 y 500 palabras.</w:t>
      </w:r>
    </w:p>
    <w:p w:rsidR="00E837C6" w:rsidRPr="009A0E77" w:rsidRDefault="00E837C6" w:rsidP="00E837C6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sz w:val="22"/>
        </w:rPr>
      </w:pPr>
      <w:r w:rsidRPr="009A0E77">
        <w:rPr>
          <w:sz w:val="22"/>
        </w:rPr>
        <w:t xml:space="preserve">Palabras clave en el resumen, separada del cuerpo del texto del resumen, teniendo solamente la inicial en mayúscula, sin negrita ni cursiva, en formato justificado, Times New </w:t>
      </w:r>
      <w:proofErr w:type="spellStart"/>
      <w:r w:rsidRPr="009A0E77">
        <w:rPr>
          <w:sz w:val="22"/>
        </w:rPr>
        <w:t>Roman</w:t>
      </w:r>
      <w:proofErr w:type="spellEnd"/>
      <w:r w:rsidRPr="009A0E77">
        <w:rPr>
          <w:sz w:val="22"/>
        </w:rPr>
        <w:t xml:space="preserve"> 11 puntos. Después del título "Palabras clave", seguido de dos puntos, irán de 3 a 5 palabras relacionadas directamente con el trabajo, preferiblemente contenidas en el Tesauro de la UNESCO (</w:t>
      </w:r>
      <w:hyperlink r:id="rId7" w:history="1">
        <w:r w:rsidRPr="009A0E77">
          <w:rPr>
            <w:rStyle w:val="Hipervnculo"/>
            <w:b/>
            <w:bCs/>
            <w:sz w:val="22"/>
          </w:rPr>
          <w:t>http://skos.um.es</w:t>
        </w:r>
      </w:hyperlink>
      <w:r w:rsidRPr="009A0E77">
        <w:rPr>
          <w:rStyle w:val="Textoennegrita"/>
          <w:sz w:val="22"/>
        </w:rPr>
        <w:t>),</w:t>
      </w:r>
      <w:r w:rsidRPr="009A0E77">
        <w:rPr>
          <w:sz w:val="22"/>
        </w:rPr>
        <w:t xml:space="preserve"> separadas por guiones y un punto al final. Ejemplo: </w:t>
      </w:r>
      <w:r w:rsidR="00B54ADF">
        <w:rPr>
          <w:b/>
          <w:sz w:val="22"/>
        </w:rPr>
        <w:t xml:space="preserve">Palabras clave: </w:t>
      </w:r>
      <w:r w:rsidRPr="009A0E77">
        <w:rPr>
          <w:sz w:val="22"/>
        </w:rPr>
        <w:t>Educación Superior-Universidad-Aprendizaje Científico.</w:t>
      </w:r>
    </w:p>
    <w:p w:rsidR="00E837C6" w:rsidRPr="009A0E77" w:rsidRDefault="00E837C6" w:rsidP="00E837C6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sz w:val="22"/>
        </w:rPr>
      </w:pPr>
      <w:r w:rsidRPr="009A0E77">
        <w:rPr>
          <w:sz w:val="22"/>
        </w:rPr>
        <w:t xml:space="preserve">1. Introducción: Se identifica el problema de investigación y se lo ubica en el “estado del arte o cuestión” al momento actual de la rama de la ciencia, destacando las contribuciones antecedentes más importantes de otros autores en consonancia con el problema-tema de investigación; se justifican las razones por las que se realiza la investigación y se formulan las hipótesis y los objetivos pertinentes. Se elimina el Marco Teórico extenso y solo se incorporan los datos relevantes de este en la Introducción. En caso de crear la </w:t>
      </w:r>
      <w:r w:rsidRPr="009A0E77">
        <w:rPr>
          <w:sz w:val="22"/>
        </w:rPr>
        <w:lastRenderedPageBreak/>
        <w:t>estructura "título" y "subtítulo" para la introducción, es necesaria la numeración 1.1, 1.2, 1.2.1, etc.</w:t>
      </w:r>
    </w:p>
    <w:p w:rsidR="00E837C6" w:rsidRPr="009A0E77" w:rsidRDefault="00E837C6" w:rsidP="00E837C6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sz w:val="22"/>
        </w:rPr>
      </w:pPr>
      <w:r w:rsidRPr="009A0E77">
        <w:rPr>
          <w:sz w:val="22"/>
        </w:rPr>
        <w:t>2. Metodología: se explicita, con máximo detalle, el método empleado, la muestra y las razones de su elección, el instrumento de obtención de los datos y el instrumento de análisis de los datos. En caso de crear la estructura "título" y "subtítulo" para la metodología, es necesaria la numeración 2.1, 2.2, 2.2.1, etc.</w:t>
      </w:r>
    </w:p>
    <w:p w:rsidR="00E837C6" w:rsidRPr="009A0E77" w:rsidRDefault="00E837C6" w:rsidP="00E837C6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sz w:val="22"/>
        </w:rPr>
      </w:pPr>
      <w:r w:rsidRPr="009A0E77">
        <w:rPr>
          <w:sz w:val="22"/>
        </w:rPr>
        <w:t>3. Análisis de los resultados: se deja constancia de los datos obtenidos</w:t>
      </w:r>
      <w:r w:rsidR="005F761A">
        <w:rPr>
          <w:sz w:val="22"/>
        </w:rPr>
        <w:t xml:space="preserve"> más relevantes</w:t>
      </w:r>
      <w:r w:rsidRPr="009A0E77">
        <w:rPr>
          <w:sz w:val="22"/>
        </w:rPr>
        <w:t>, además de ser interpretarlos y confrontarlos con el sustento teórico anteriormente referenciado.</w:t>
      </w:r>
    </w:p>
    <w:p w:rsidR="00E837C6" w:rsidRPr="009A0E77" w:rsidRDefault="00E837C6" w:rsidP="005F761A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sz w:val="22"/>
        </w:rPr>
      </w:pPr>
      <w:r w:rsidRPr="009A0E77">
        <w:rPr>
          <w:sz w:val="22"/>
        </w:rPr>
        <w:t xml:space="preserve">4. Conclusiones: </w:t>
      </w:r>
      <w:r w:rsidR="005F761A" w:rsidRPr="005F761A">
        <w:rPr>
          <w:sz w:val="22"/>
        </w:rPr>
        <w:t>En base al análisis de los resultados, señala nuevos aspectos que surgen (líneas posibles de investigación o atención de otras variables-unidades de análisis) y requieren atención (reflexión).</w:t>
      </w:r>
    </w:p>
    <w:p w:rsidR="00E837C6" w:rsidRDefault="00E837C6" w:rsidP="00E837C6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sz w:val="22"/>
        </w:rPr>
      </w:pPr>
      <w:r w:rsidRPr="009A0E77">
        <w:rPr>
          <w:sz w:val="22"/>
        </w:rPr>
        <w:t xml:space="preserve">5. Referencias bibliográficas: en orden alfabético, en formato APA </w:t>
      </w:r>
      <w:r w:rsidR="0011276D">
        <w:rPr>
          <w:sz w:val="22"/>
        </w:rPr>
        <w:t>7</w:t>
      </w:r>
      <w:r w:rsidRPr="009A0E77">
        <w:rPr>
          <w:sz w:val="22"/>
        </w:rPr>
        <w:t xml:space="preserve">ª edición y se añaden direcciones web para las referencias donde sea posible. El hecho de que el apartado "Referencias bibliográficas" esté reglamentado bajo APA </w:t>
      </w:r>
      <w:r w:rsidR="0011276D">
        <w:rPr>
          <w:sz w:val="22"/>
        </w:rPr>
        <w:t>7</w:t>
      </w:r>
      <w:r w:rsidRPr="009A0E77">
        <w:rPr>
          <w:sz w:val="22"/>
        </w:rPr>
        <w:t xml:space="preserve">ª edición, implica que las citas utilizadas dentro del texto, tablas e ilustraciones, deban ser correctamente citadas en formato APA </w:t>
      </w:r>
      <w:r w:rsidR="0011276D">
        <w:rPr>
          <w:sz w:val="22"/>
        </w:rPr>
        <w:t>7</w:t>
      </w:r>
      <w:r w:rsidRPr="009A0E77">
        <w:rPr>
          <w:sz w:val="22"/>
        </w:rPr>
        <w:t>ª edición. No se añadirá bibliografía</w:t>
      </w:r>
      <w:r w:rsidR="009A0E77">
        <w:rPr>
          <w:sz w:val="22"/>
        </w:rPr>
        <w:t xml:space="preserve"> que haya sido</w:t>
      </w:r>
      <w:r w:rsidRPr="009A0E77">
        <w:rPr>
          <w:sz w:val="22"/>
        </w:rPr>
        <w:t xml:space="preserve"> consultada pero no </w:t>
      </w:r>
      <w:r w:rsidR="009A0E77">
        <w:rPr>
          <w:sz w:val="22"/>
        </w:rPr>
        <w:t>esté</w:t>
      </w:r>
      <w:r w:rsidR="005F761A">
        <w:rPr>
          <w:sz w:val="22"/>
        </w:rPr>
        <w:t xml:space="preserve"> debidamente</w:t>
      </w:r>
      <w:r w:rsidR="009A0E77">
        <w:rPr>
          <w:sz w:val="22"/>
        </w:rPr>
        <w:t xml:space="preserve"> </w:t>
      </w:r>
      <w:r w:rsidRPr="009A0E77">
        <w:rPr>
          <w:sz w:val="22"/>
        </w:rPr>
        <w:t>citada en el texto.</w:t>
      </w:r>
    </w:p>
    <w:p w:rsidR="009A0E77" w:rsidRPr="009A0E77" w:rsidRDefault="009A0E77" w:rsidP="009A0E77">
      <w:pPr>
        <w:spacing w:before="100" w:beforeAutospacing="1" w:after="100" w:afterAutospacing="1" w:line="360" w:lineRule="auto"/>
        <w:jc w:val="both"/>
        <w:rPr>
          <w:sz w:val="22"/>
        </w:rPr>
      </w:pPr>
    </w:p>
    <w:p w:rsidR="00E837C6" w:rsidRPr="009A0E77" w:rsidRDefault="00E837C6" w:rsidP="00E837C6">
      <w:pPr>
        <w:pStyle w:val="NormalWeb"/>
        <w:spacing w:line="360" w:lineRule="auto"/>
        <w:jc w:val="both"/>
        <w:rPr>
          <w:sz w:val="22"/>
        </w:rPr>
      </w:pPr>
      <w:r w:rsidRPr="009A0E77">
        <w:rPr>
          <w:sz w:val="22"/>
        </w:rPr>
        <w:t>- También se deberá hacer envío de:</w:t>
      </w:r>
    </w:p>
    <w:p w:rsidR="00E837C6" w:rsidRPr="009A0E77" w:rsidRDefault="00E837C6" w:rsidP="00E837C6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sz w:val="22"/>
        </w:rPr>
      </w:pPr>
      <w:r w:rsidRPr="009A0E77">
        <w:rPr>
          <w:sz w:val="22"/>
        </w:rPr>
        <w:t xml:space="preserve">Declaración de originalidad y autorización de publicación debidamente firmada por al menos una autoría. (disponible en </w:t>
      </w:r>
      <w:hyperlink r:id="rId8" w:history="1">
        <w:r w:rsidRPr="009A0E77">
          <w:rPr>
            <w:rStyle w:val="Hipervnculo"/>
            <w:sz w:val="22"/>
          </w:rPr>
          <w:t>http://www.unae.edu.py/cidunae/index.php/recursos</w:t>
        </w:r>
      </w:hyperlink>
      <w:r w:rsidRPr="009A0E77">
        <w:rPr>
          <w:sz w:val="22"/>
        </w:rPr>
        <w:t>)</w:t>
      </w:r>
    </w:p>
    <w:p w:rsidR="00E837C6" w:rsidRPr="009A0E77" w:rsidRDefault="00E837C6" w:rsidP="00E837C6">
      <w:pPr>
        <w:pStyle w:val="NormalWeb"/>
        <w:spacing w:line="360" w:lineRule="auto"/>
        <w:jc w:val="both"/>
        <w:rPr>
          <w:sz w:val="22"/>
        </w:rPr>
      </w:pPr>
      <w:r w:rsidRPr="009A0E77">
        <w:rPr>
          <w:sz w:val="22"/>
        </w:rPr>
        <w:t>- Existen modelos de apoyo a la escritura de artículos, ejemplos, planillas de evaluación y materiales de apoyo para el citado y el referenciado. Esto se encuentra disponible en las webs: </w:t>
      </w:r>
    </w:p>
    <w:p w:rsidR="00E837C6" w:rsidRPr="009A0E77" w:rsidRDefault="00E837C6" w:rsidP="00E837C6">
      <w:pPr>
        <w:pStyle w:val="NormalWeb"/>
        <w:spacing w:line="360" w:lineRule="auto"/>
        <w:jc w:val="both"/>
        <w:rPr>
          <w:sz w:val="22"/>
        </w:rPr>
      </w:pPr>
      <w:r w:rsidRPr="009A0E77">
        <w:rPr>
          <w:sz w:val="22"/>
        </w:rPr>
        <w:t>-</w:t>
      </w:r>
      <w:hyperlink r:id="rId9" w:history="1">
        <w:r w:rsidRPr="009A0E77">
          <w:rPr>
            <w:rStyle w:val="Hipervnculo"/>
            <w:sz w:val="22"/>
          </w:rPr>
          <w:t>http://www.unae.edu.py/cidunae/index.php/recursos</w:t>
        </w:r>
      </w:hyperlink>
    </w:p>
    <w:p w:rsidR="00E837C6" w:rsidRPr="009A0E77" w:rsidRDefault="00E837C6" w:rsidP="00E837C6">
      <w:pPr>
        <w:pStyle w:val="NormalWeb"/>
        <w:spacing w:line="360" w:lineRule="auto"/>
        <w:jc w:val="both"/>
        <w:rPr>
          <w:sz w:val="22"/>
        </w:rPr>
      </w:pPr>
      <w:r w:rsidRPr="009A0E77">
        <w:rPr>
          <w:sz w:val="22"/>
        </w:rPr>
        <w:t>-</w:t>
      </w:r>
      <w:hyperlink r:id="rId10" w:history="1">
        <w:r w:rsidRPr="009A0E77">
          <w:rPr>
            <w:rStyle w:val="Hipervnculo"/>
            <w:sz w:val="22"/>
          </w:rPr>
          <w:t>http://www.unae.edu.py/biblio/index.php/inicio</w:t>
        </w:r>
      </w:hyperlink>
    </w:p>
    <w:p w:rsidR="00E837C6" w:rsidRPr="009A0E77" w:rsidRDefault="00E837C6" w:rsidP="00E837C6">
      <w:pPr>
        <w:pStyle w:val="NormalWeb"/>
        <w:rPr>
          <w:sz w:val="22"/>
        </w:rPr>
      </w:pPr>
      <w:r w:rsidRPr="009A0E77">
        <w:rPr>
          <w:sz w:val="22"/>
        </w:rPr>
        <w:t>-El/ la/ los/ las, autor/a/es/as tiene/n claro el Código Ético de la revista, COPE (</w:t>
      </w:r>
      <w:proofErr w:type="spellStart"/>
      <w:r w:rsidRPr="009A0E77">
        <w:rPr>
          <w:sz w:val="22"/>
        </w:rPr>
        <w:t>Committee</w:t>
      </w:r>
      <w:proofErr w:type="spellEnd"/>
      <w:r w:rsidRPr="009A0E77">
        <w:rPr>
          <w:sz w:val="22"/>
        </w:rPr>
        <w:t xml:space="preserve"> </w:t>
      </w:r>
      <w:proofErr w:type="spellStart"/>
      <w:r w:rsidRPr="009A0E77">
        <w:rPr>
          <w:sz w:val="22"/>
        </w:rPr>
        <w:t>on</w:t>
      </w:r>
      <w:proofErr w:type="spellEnd"/>
      <w:r w:rsidRPr="009A0E77">
        <w:rPr>
          <w:sz w:val="22"/>
        </w:rPr>
        <w:t xml:space="preserve"> </w:t>
      </w:r>
      <w:proofErr w:type="spellStart"/>
      <w:r w:rsidRPr="009A0E77">
        <w:rPr>
          <w:sz w:val="22"/>
        </w:rPr>
        <w:t>Publication</w:t>
      </w:r>
      <w:proofErr w:type="spellEnd"/>
      <w:r w:rsidRPr="009A0E77">
        <w:rPr>
          <w:sz w:val="22"/>
        </w:rPr>
        <w:t xml:space="preserve"> </w:t>
      </w:r>
      <w:proofErr w:type="spellStart"/>
      <w:r w:rsidRPr="009A0E77">
        <w:rPr>
          <w:sz w:val="22"/>
        </w:rPr>
        <w:t>Ethics</w:t>
      </w:r>
      <w:proofErr w:type="spellEnd"/>
      <w:r w:rsidRPr="009A0E77">
        <w:rPr>
          <w:sz w:val="22"/>
        </w:rPr>
        <w:t>)</w:t>
      </w:r>
    </w:p>
    <w:p w:rsidR="003C53AF" w:rsidRPr="009A0E77" w:rsidRDefault="003C53AF" w:rsidP="00E837C6">
      <w:pPr>
        <w:rPr>
          <w:sz w:val="22"/>
          <w:lang w:val="es-ES"/>
        </w:rPr>
      </w:pPr>
    </w:p>
    <w:sectPr w:rsidR="003C53AF" w:rsidRPr="009A0E77" w:rsidSect="00F44CC7">
      <w:headerReference w:type="default" r:id="rId11"/>
      <w:pgSz w:w="11906" w:h="16838" w:code="9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B7F" w:rsidRDefault="00EC3B7F" w:rsidP="00BC4B3F">
      <w:r>
        <w:separator/>
      </w:r>
    </w:p>
  </w:endnote>
  <w:endnote w:type="continuationSeparator" w:id="0">
    <w:p w:rsidR="00EC3B7F" w:rsidRDefault="00EC3B7F" w:rsidP="00BC4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B7F" w:rsidRDefault="00EC3B7F" w:rsidP="00BC4B3F">
      <w:r>
        <w:separator/>
      </w:r>
    </w:p>
  </w:footnote>
  <w:footnote w:type="continuationSeparator" w:id="0">
    <w:p w:rsidR="00EC3B7F" w:rsidRDefault="00EC3B7F" w:rsidP="00BC4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182" w:rsidRDefault="00F44CC7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-1154564</wp:posOffset>
          </wp:positionH>
          <wp:positionV relativeFrom="paragraph">
            <wp:posOffset>-534640</wp:posOffset>
          </wp:positionV>
          <wp:extent cx="7645693" cy="10813311"/>
          <wp:effectExtent l="0" t="0" r="0" b="7620"/>
          <wp:wrapNone/>
          <wp:docPr id="2" name="Imagen 2" descr="\\192.168.0.81\e\Año 2020\Membretes institucionales\membrete A4 Cidunae - 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0.81\e\Año 2020\Membretes institucionales\membrete A4 Cidunae - 202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7151" cy="10815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10206"/>
    <w:multiLevelType w:val="multilevel"/>
    <w:tmpl w:val="5DE224D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" w15:restartNumberingAfterBreak="0">
    <w:nsid w:val="113254B3"/>
    <w:multiLevelType w:val="multilevel"/>
    <w:tmpl w:val="47B2C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962F65"/>
    <w:multiLevelType w:val="multilevel"/>
    <w:tmpl w:val="C1849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742913"/>
    <w:multiLevelType w:val="hybridMultilevel"/>
    <w:tmpl w:val="3BF2FB3A"/>
    <w:lvl w:ilvl="0" w:tplc="5A8E58DE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3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C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3F34F15"/>
    <w:multiLevelType w:val="hybridMultilevel"/>
    <w:tmpl w:val="C67AD0AA"/>
    <w:lvl w:ilvl="0" w:tplc="677C7360">
      <w:start w:val="3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3C0A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26762F10"/>
    <w:multiLevelType w:val="multilevel"/>
    <w:tmpl w:val="8BCCB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495707"/>
    <w:multiLevelType w:val="hybridMultilevel"/>
    <w:tmpl w:val="D098F80E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664DA0"/>
    <w:multiLevelType w:val="hybridMultilevel"/>
    <w:tmpl w:val="756657D8"/>
    <w:lvl w:ilvl="0" w:tplc="5A8E58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3E46B8"/>
    <w:multiLevelType w:val="hybridMultilevel"/>
    <w:tmpl w:val="A418A704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0A2C3D"/>
    <w:multiLevelType w:val="hybridMultilevel"/>
    <w:tmpl w:val="38A46C68"/>
    <w:lvl w:ilvl="0" w:tplc="5A8E58DE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3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D2B6850"/>
    <w:multiLevelType w:val="multilevel"/>
    <w:tmpl w:val="476EA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2A4F02"/>
    <w:multiLevelType w:val="hybridMultilevel"/>
    <w:tmpl w:val="D1AE7926"/>
    <w:lvl w:ilvl="0" w:tplc="5A8E58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8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7"/>
  </w:num>
  <w:num w:numId="10">
    <w:abstractNumId w:val="1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6A0"/>
    <w:rsid w:val="00047EF3"/>
    <w:rsid w:val="0010328E"/>
    <w:rsid w:val="0011276D"/>
    <w:rsid w:val="00360C0B"/>
    <w:rsid w:val="003C53AF"/>
    <w:rsid w:val="00407C99"/>
    <w:rsid w:val="005F761A"/>
    <w:rsid w:val="007024DF"/>
    <w:rsid w:val="00715182"/>
    <w:rsid w:val="0088242D"/>
    <w:rsid w:val="009436A0"/>
    <w:rsid w:val="009A0E77"/>
    <w:rsid w:val="00A66754"/>
    <w:rsid w:val="00A95DB1"/>
    <w:rsid w:val="00B54ADF"/>
    <w:rsid w:val="00BC4B3F"/>
    <w:rsid w:val="00C26BB4"/>
    <w:rsid w:val="00C65966"/>
    <w:rsid w:val="00C7785D"/>
    <w:rsid w:val="00CF2D57"/>
    <w:rsid w:val="00E20EB8"/>
    <w:rsid w:val="00E837C6"/>
    <w:rsid w:val="00EC3B7F"/>
    <w:rsid w:val="00F44CC7"/>
    <w:rsid w:val="00F5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C9F051-E823-466C-8F2A-13A96264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PY" w:eastAsia="es-PY"/>
    </w:rPr>
  </w:style>
  <w:style w:type="paragraph" w:styleId="Ttulo1">
    <w:name w:val="heading 1"/>
    <w:basedOn w:val="Normal"/>
    <w:link w:val="Ttulo1Car"/>
    <w:qFormat/>
    <w:rsid w:val="007024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4B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4B3F"/>
  </w:style>
  <w:style w:type="paragraph" w:styleId="Piedepgina">
    <w:name w:val="footer"/>
    <w:basedOn w:val="Normal"/>
    <w:link w:val="PiedepginaCar"/>
    <w:uiPriority w:val="99"/>
    <w:unhideWhenUsed/>
    <w:rsid w:val="00BC4B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4B3F"/>
  </w:style>
  <w:style w:type="character" w:customStyle="1" w:styleId="Ttulo1Car">
    <w:name w:val="Título 1 Car"/>
    <w:basedOn w:val="Fuentedeprrafopredeter"/>
    <w:link w:val="Ttulo1"/>
    <w:rsid w:val="007024DF"/>
    <w:rPr>
      <w:rFonts w:ascii="Times New Roman" w:eastAsia="Times New Roman" w:hAnsi="Times New Roman" w:cs="Times New Roman"/>
      <w:b/>
      <w:bCs/>
      <w:kern w:val="36"/>
      <w:sz w:val="48"/>
      <w:szCs w:val="48"/>
      <w:lang w:val="es-PY" w:eastAsia="es-PY"/>
    </w:rPr>
  </w:style>
  <w:style w:type="paragraph" w:styleId="Prrafodelista">
    <w:name w:val="List Paragraph"/>
    <w:basedOn w:val="Normal"/>
    <w:uiPriority w:val="34"/>
    <w:qFormat/>
    <w:rsid w:val="00047EF3"/>
    <w:pPr>
      <w:ind w:left="720"/>
      <w:contextualSpacing/>
    </w:pPr>
  </w:style>
  <w:style w:type="character" w:styleId="Hipervnculo">
    <w:name w:val="Hyperlink"/>
    <w:uiPriority w:val="99"/>
    <w:rsid w:val="00A66754"/>
    <w:rPr>
      <w:color w:val="0000FF"/>
      <w:u w:val="single"/>
    </w:rPr>
  </w:style>
  <w:style w:type="character" w:styleId="Textoennegrita">
    <w:name w:val="Strong"/>
    <w:uiPriority w:val="22"/>
    <w:qFormat/>
    <w:rsid w:val="00A66754"/>
    <w:rPr>
      <w:b/>
      <w:bCs/>
    </w:rPr>
  </w:style>
  <w:style w:type="paragraph" w:styleId="Sangradetextonormal">
    <w:name w:val="Body Text Indent"/>
    <w:basedOn w:val="Normal"/>
    <w:link w:val="SangradetextonormalCar"/>
    <w:rsid w:val="00E837C6"/>
    <w:pPr>
      <w:ind w:firstLine="1416"/>
      <w:jc w:val="both"/>
    </w:pPr>
    <w:rPr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37C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E837C6"/>
    <w:pPr>
      <w:spacing w:line="360" w:lineRule="auto"/>
      <w:jc w:val="both"/>
    </w:pPr>
    <w:rPr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837C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rsid w:val="00E837C6"/>
    <w:pPr>
      <w:suppressAutoHyphens/>
      <w:spacing w:before="280" w:after="280"/>
    </w:pPr>
    <w:rPr>
      <w:color w:val="000000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ae.edu.py/cidunae/index.php/recurso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kos.um.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file:///G:\biblio\index.php\inici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G:\cidunae\index.php\recurs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1299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Cueva</dc:creator>
  <cp:keywords/>
  <dc:description/>
  <cp:lastModifiedBy>Erwin Cueva</cp:lastModifiedBy>
  <cp:revision>7</cp:revision>
  <dcterms:created xsi:type="dcterms:W3CDTF">2020-02-13T19:23:00Z</dcterms:created>
  <dcterms:modified xsi:type="dcterms:W3CDTF">2020-03-05T13:07:00Z</dcterms:modified>
</cp:coreProperties>
</file>